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04D" w:rsidRDefault="0021104D" w:rsidP="0021104D">
      <w:pPr>
        <w:pStyle w:val="1"/>
      </w:pPr>
      <w:bookmarkStart w:id="0" w:name="_Toc375071055"/>
      <w:bookmarkStart w:id="1" w:name="_Toc388967426"/>
      <w:bookmarkStart w:id="2" w:name="_Toc392747417"/>
      <w:bookmarkEnd w:id="0"/>
      <w:r>
        <w:t>IF-MIB</w:t>
      </w:r>
      <w:bookmarkEnd w:id="1"/>
      <w:bookmarkEnd w:id="2"/>
    </w:p>
    <w:p w:rsidR="0021104D" w:rsidRDefault="0021104D" w:rsidP="0021104D">
      <w:r>
        <w:t>本节介绍</w:t>
      </w:r>
      <w:r>
        <w:t>IF-MIB</w:t>
      </w:r>
      <w:r>
        <w:t>模块输出的告警信息。</w:t>
      </w:r>
    </w:p>
    <w:p w:rsidR="0021104D" w:rsidRDefault="0021104D" w:rsidP="0021104D">
      <w:pPr>
        <w:pStyle w:val="3"/>
      </w:pPr>
      <w:bookmarkStart w:id="3" w:name="_Toc388967427"/>
      <w:bookmarkStart w:id="4" w:name="_Toc392747418"/>
      <w:r>
        <w:t>linkDown</w:t>
      </w:r>
      <w:bookmarkEnd w:id="3"/>
      <w:bookmarkEnd w:id="4"/>
    </w:p>
    <w:p w:rsidR="0021104D" w:rsidRDefault="0021104D" w:rsidP="0021104D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21104D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21104D" w:rsidRPr="00B1156A" w:rsidRDefault="0021104D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21104D" w:rsidRPr="00B1156A" w:rsidRDefault="0021104D" w:rsidP="00705440">
            <w:pPr>
              <w:pStyle w:val="TableText"/>
            </w:pPr>
            <w:r>
              <w:t>1.3.6.1.6.3.1.1.5.3</w:t>
            </w:r>
          </w:p>
        </w:tc>
      </w:tr>
      <w:tr w:rsidR="0021104D" w:rsidRPr="00B1156A" w:rsidTr="00705440">
        <w:trPr>
          <w:cantSplit/>
        </w:trPr>
        <w:tc>
          <w:tcPr>
            <w:tcW w:w="1756" w:type="dxa"/>
          </w:tcPr>
          <w:p w:rsidR="0021104D" w:rsidRPr="00B1156A" w:rsidRDefault="0021104D" w:rsidP="00824208">
            <w:pPr>
              <w:pStyle w:val="TableHeadingleft"/>
            </w:pPr>
            <w:r w:rsidRPr="00B1156A">
              <w:t>MIB</w:t>
            </w:r>
            <w:r w:rsidR="00824208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21104D" w:rsidRPr="00B1156A" w:rsidRDefault="0021104D" w:rsidP="00705440">
            <w:pPr>
              <w:pStyle w:val="TableText"/>
            </w:pPr>
            <w:r>
              <w:t>rfc2863-if.mib</w:t>
            </w:r>
          </w:p>
        </w:tc>
      </w:tr>
      <w:tr w:rsidR="0021104D" w:rsidRPr="00B1156A" w:rsidTr="00705440">
        <w:trPr>
          <w:cantSplit/>
        </w:trPr>
        <w:tc>
          <w:tcPr>
            <w:tcW w:w="1756" w:type="dxa"/>
          </w:tcPr>
          <w:p w:rsidR="0021104D" w:rsidRPr="00B1156A" w:rsidRDefault="00824208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21104D" w:rsidRPr="004A63E0" w:rsidRDefault="0021104D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21104D" w:rsidRPr="00B1156A" w:rsidTr="00705440">
        <w:trPr>
          <w:cantSplit/>
        </w:trPr>
        <w:tc>
          <w:tcPr>
            <w:tcW w:w="1756" w:type="dxa"/>
          </w:tcPr>
          <w:p w:rsidR="0021104D" w:rsidRPr="00B1156A" w:rsidRDefault="00824208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21104D" w:rsidRPr="00B1156A" w:rsidRDefault="0021104D" w:rsidP="00705440">
            <w:pPr>
              <w:pStyle w:val="TableText"/>
            </w:pPr>
            <w:r>
              <w:rPr>
                <w:rFonts w:hint="eastAsia"/>
              </w:rPr>
              <w:t>重要</w:t>
            </w:r>
          </w:p>
        </w:tc>
      </w:tr>
      <w:tr w:rsidR="0021104D" w:rsidRPr="00B1156A" w:rsidTr="00705440">
        <w:trPr>
          <w:cantSplit/>
        </w:trPr>
        <w:tc>
          <w:tcPr>
            <w:tcW w:w="1756" w:type="dxa"/>
          </w:tcPr>
          <w:p w:rsidR="0021104D" w:rsidRPr="00B1156A" w:rsidRDefault="00824208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21104D" w:rsidRPr="00B1156A" w:rsidRDefault="0021104D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21104D" w:rsidRDefault="0021104D" w:rsidP="0021104D"/>
    <w:p w:rsidR="0021104D" w:rsidRDefault="0021104D" w:rsidP="0021104D">
      <w:pPr>
        <w:pStyle w:val="Command"/>
      </w:pPr>
      <w:r>
        <w:t>【描述】</w:t>
      </w:r>
    </w:p>
    <w:p w:rsidR="00EA4237" w:rsidRDefault="009607B5" w:rsidP="0021104D">
      <w:r>
        <w:rPr>
          <w:rFonts w:hint="eastAsia"/>
        </w:rPr>
        <w:t>当</w:t>
      </w:r>
      <w:r w:rsidR="00695043">
        <w:rPr>
          <w:rFonts w:hint="eastAsia"/>
        </w:rPr>
        <w:t>担任</w:t>
      </w:r>
      <w:r w:rsidR="00EA4237">
        <w:rPr>
          <w:rFonts w:hint="eastAsia"/>
        </w:rPr>
        <w:t>代理角色的</w:t>
      </w:r>
      <w:r w:rsidR="00EA4237">
        <w:rPr>
          <w:rFonts w:hint="eastAsia"/>
        </w:rPr>
        <w:t>SNMPv2</w:t>
      </w:r>
      <w:r w:rsidR="00EA4237">
        <w:rPr>
          <w:rFonts w:hint="eastAsia"/>
        </w:rPr>
        <w:t>实体检测到其某一通信链路的</w:t>
      </w:r>
      <w:r w:rsidR="00EA4237">
        <w:t>ifOperStatus</w:t>
      </w:r>
      <w:r w:rsidR="00EA4237">
        <w:rPr>
          <w:rFonts w:hint="eastAsia"/>
        </w:rPr>
        <w:t>变量的状态</w:t>
      </w:r>
      <w:r w:rsidR="0064400A">
        <w:rPr>
          <w:rFonts w:hint="eastAsia"/>
        </w:rPr>
        <w:t>值</w:t>
      </w:r>
      <w:r w:rsidR="00EA4237">
        <w:rPr>
          <w:rFonts w:hint="eastAsia"/>
        </w:rPr>
        <w:t>从</w:t>
      </w:r>
      <w:r w:rsidR="0064400A">
        <w:rPr>
          <w:rFonts w:hint="eastAsia"/>
        </w:rPr>
        <w:t>其它</w:t>
      </w:r>
      <w:r w:rsidR="00EA4237">
        <w:rPr>
          <w:rFonts w:hint="eastAsia"/>
        </w:rPr>
        <w:t>值（除</w:t>
      </w:r>
      <w:r w:rsidR="00EA4237">
        <w:t>notPresent</w:t>
      </w:r>
      <w:r w:rsidR="00EA4237">
        <w:rPr>
          <w:rFonts w:hint="eastAsia"/>
        </w:rPr>
        <w:t>外）变为了</w:t>
      </w:r>
      <w:r w:rsidR="00EA4237">
        <w:rPr>
          <w:rFonts w:hint="eastAsia"/>
        </w:rPr>
        <w:t>down</w:t>
      </w:r>
      <w:r>
        <w:rPr>
          <w:rFonts w:hint="eastAsia"/>
        </w:rPr>
        <w:t>时，系统生成此告警</w:t>
      </w:r>
      <w:r w:rsidR="00EA4237">
        <w:rPr>
          <w:rFonts w:hint="eastAsia"/>
        </w:rPr>
        <w:t>。</w:t>
      </w:r>
      <w:r w:rsidR="0034446E">
        <w:rPr>
          <w:rFonts w:hint="eastAsia"/>
        </w:rPr>
        <w:t>其它值是指</w:t>
      </w:r>
      <w:r w:rsidR="0034446E">
        <w:t>ifOperStatus</w:t>
      </w:r>
      <w:r w:rsidR="0034446E">
        <w:rPr>
          <w:rFonts w:hint="eastAsia"/>
        </w:rPr>
        <w:t>变量所包含的取值。</w:t>
      </w:r>
    </w:p>
    <w:p w:rsidR="0021104D" w:rsidRDefault="0021104D" w:rsidP="0021104D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21104D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21104D" w:rsidRPr="00B1156A" w:rsidRDefault="00824208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21104D" w:rsidRPr="00887319" w:rsidRDefault="0021104D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standard linkdown</w:t>
            </w:r>
          </w:p>
        </w:tc>
      </w:tr>
      <w:tr w:rsidR="0021104D" w:rsidRPr="00B1156A" w:rsidTr="00705440">
        <w:trPr>
          <w:cantSplit/>
        </w:trPr>
        <w:tc>
          <w:tcPr>
            <w:tcW w:w="1217" w:type="dxa"/>
          </w:tcPr>
          <w:p w:rsidR="0021104D" w:rsidRPr="00B1156A" w:rsidRDefault="00824208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21104D" w:rsidRPr="00887319" w:rsidRDefault="0021104D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standard linkdown</w:t>
            </w:r>
          </w:p>
        </w:tc>
      </w:tr>
    </w:tbl>
    <w:p w:rsidR="0021104D" w:rsidRDefault="0021104D" w:rsidP="0021104D"/>
    <w:p w:rsidR="0021104D" w:rsidRDefault="0021104D" w:rsidP="0021104D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2206"/>
        <w:gridCol w:w="3106"/>
        <w:gridCol w:w="3656"/>
      </w:tblGrid>
      <w:tr w:rsidR="003F2B51" w:rsidRPr="00B1156A" w:rsidTr="009F225F">
        <w:trPr>
          <w:cnfStyle w:val="100000000000"/>
          <w:cantSplit/>
          <w:tblHeader/>
        </w:trPr>
        <w:tc>
          <w:tcPr>
            <w:tcW w:w="2206" w:type="dxa"/>
          </w:tcPr>
          <w:p w:rsidR="0021104D" w:rsidRPr="00B1156A" w:rsidRDefault="0021104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3106" w:type="dxa"/>
          </w:tcPr>
          <w:p w:rsidR="0021104D" w:rsidRPr="00B1156A" w:rsidRDefault="0021104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656" w:type="dxa"/>
          </w:tcPr>
          <w:p w:rsidR="0021104D" w:rsidRPr="00B1156A" w:rsidRDefault="0021104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21104D" w:rsidRPr="00B1156A" w:rsidTr="009F225F">
        <w:trPr>
          <w:cantSplit/>
        </w:trPr>
        <w:tc>
          <w:tcPr>
            <w:tcW w:w="2206" w:type="dxa"/>
          </w:tcPr>
          <w:p w:rsidR="0021104D" w:rsidRPr="00B1156A" w:rsidRDefault="0021104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1.3.6.1.2.1.2.2.1.1 (ifIndex)</w:t>
            </w:r>
          </w:p>
        </w:tc>
        <w:tc>
          <w:tcPr>
            <w:tcW w:w="3106" w:type="dxa"/>
          </w:tcPr>
          <w:p w:rsidR="0021104D" w:rsidRPr="00B1156A" w:rsidRDefault="0021104D" w:rsidP="00705440">
            <w:pPr>
              <w:pStyle w:val="TableText"/>
            </w:pPr>
            <w:r>
              <w:rPr>
                <w:rFonts w:hint="eastAsia"/>
              </w:rPr>
              <w:t>InterfaceIndex</w:t>
            </w:r>
          </w:p>
        </w:tc>
        <w:tc>
          <w:tcPr>
            <w:tcW w:w="3656" w:type="dxa"/>
          </w:tcPr>
          <w:p w:rsidR="0021104D" w:rsidRPr="00B1156A" w:rsidRDefault="0021104D" w:rsidP="00705440">
            <w:pPr>
              <w:pStyle w:val="TableText"/>
            </w:pPr>
            <w:r>
              <w:rPr>
                <w:lang w:eastAsia="en-US"/>
              </w:rPr>
              <w:t>Integer32</w:t>
            </w:r>
            <w:r>
              <w:rPr>
                <w:rFonts w:hint="eastAsia"/>
              </w:rPr>
              <w:t xml:space="preserve"> (</w:t>
            </w:r>
            <w:r>
              <w:rPr>
                <w:lang w:eastAsia="en-US"/>
              </w:rPr>
              <w:t>1..2147483647</w:t>
            </w:r>
            <w:r>
              <w:rPr>
                <w:rFonts w:hint="eastAsia"/>
              </w:rPr>
              <w:t>)</w:t>
            </w:r>
          </w:p>
        </w:tc>
      </w:tr>
      <w:tr w:rsidR="0021104D" w:rsidRPr="00B1156A" w:rsidTr="009F225F">
        <w:trPr>
          <w:cantSplit/>
        </w:trPr>
        <w:tc>
          <w:tcPr>
            <w:tcW w:w="2206" w:type="dxa"/>
          </w:tcPr>
          <w:p w:rsidR="0021104D" w:rsidRPr="00B1156A" w:rsidRDefault="0021104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1.3.6.1.2.1.2.2.1.7 (ifAdminStatus)</w:t>
            </w:r>
          </w:p>
        </w:tc>
        <w:tc>
          <w:tcPr>
            <w:tcW w:w="3106" w:type="dxa"/>
          </w:tcPr>
          <w:p w:rsidR="0021104D" w:rsidRPr="00B1156A" w:rsidRDefault="0021104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656" w:type="dxa"/>
          </w:tcPr>
          <w:p w:rsidR="0021104D" w:rsidRDefault="0021104D" w:rsidP="00705440">
            <w:pPr>
              <w:pStyle w:val="TableText"/>
            </w:pPr>
            <w:r>
              <w:rPr>
                <w:lang w:eastAsia="en-US"/>
              </w:rPr>
              <w:t>up(1)</w:t>
            </w:r>
          </w:p>
          <w:p w:rsidR="0021104D" w:rsidRDefault="0021104D" w:rsidP="00705440">
            <w:pPr>
              <w:pStyle w:val="TableText"/>
            </w:pPr>
            <w:r>
              <w:rPr>
                <w:lang w:eastAsia="en-US"/>
              </w:rPr>
              <w:t>down(2)</w:t>
            </w:r>
          </w:p>
          <w:p w:rsidR="0021104D" w:rsidRPr="00B1156A" w:rsidRDefault="0021104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testing(3)</w:t>
            </w:r>
          </w:p>
        </w:tc>
      </w:tr>
      <w:tr w:rsidR="0021104D" w:rsidRPr="00B1156A" w:rsidTr="009F225F">
        <w:trPr>
          <w:cantSplit/>
        </w:trPr>
        <w:tc>
          <w:tcPr>
            <w:tcW w:w="2206" w:type="dxa"/>
          </w:tcPr>
          <w:p w:rsidR="0021104D" w:rsidRPr="00B1156A" w:rsidRDefault="0021104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1.3.6.1.2.1.2.2.1.8 (ifOperStatus)</w:t>
            </w:r>
          </w:p>
        </w:tc>
        <w:tc>
          <w:tcPr>
            <w:tcW w:w="3106" w:type="dxa"/>
          </w:tcPr>
          <w:p w:rsidR="0021104D" w:rsidRPr="00B1156A" w:rsidRDefault="0021104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3656" w:type="dxa"/>
          </w:tcPr>
          <w:p w:rsidR="0021104D" w:rsidRDefault="0021104D" w:rsidP="00705440">
            <w:pPr>
              <w:pStyle w:val="TableText"/>
            </w:pPr>
            <w:r>
              <w:rPr>
                <w:lang w:eastAsia="en-US"/>
              </w:rPr>
              <w:t>up(1)</w:t>
            </w:r>
          </w:p>
          <w:p w:rsidR="0021104D" w:rsidRDefault="0021104D" w:rsidP="00705440">
            <w:pPr>
              <w:pStyle w:val="TableText"/>
            </w:pPr>
            <w:r>
              <w:rPr>
                <w:lang w:eastAsia="en-US"/>
              </w:rPr>
              <w:t>down(2)</w:t>
            </w:r>
          </w:p>
          <w:p w:rsidR="0021104D" w:rsidRDefault="0021104D" w:rsidP="00705440">
            <w:pPr>
              <w:pStyle w:val="TableText"/>
            </w:pPr>
            <w:r>
              <w:rPr>
                <w:lang w:eastAsia="en-US"/>
              </w:rPr>
              <w:t>testing(3)</w:t>
            </w:r>
          </w:p>
          <w:p w:rsidR="0021104D" w:rsidRDefault="0021104D" w:rsidP="00705440">
            <w:pPr>
              <w:pStyle w:val="TableText"/>
            </w:pPr>
            <w:r>
              <w:rPr>
                <w:lang w:eastAsia="en-US"/>
              </w:rPr>
              <w:t>unknown(4)</w:t>
            </w:r>
          </w:p>
          <w:p w:rsidR="0021104D" w:rsidRDefault="0021104D" w:rsidP="00705440">
            <w:pPr>
              <w:pStyle w:val="TableText"/>
            </w:pPr>
            <w:r>
              <w:rPr>
                <w:lang w:eastAsia="en-US"/>
              </w:rPr>
              <w:t>dormant(5)</w:t>
            </w:r>
          </w:p>
          <w:p w:rsidR="0021104D" w:rsidRDefault="0021104D" w:rsidP="00705440">
            <w:pPr>
              <w:pStyle w:val="TableText"/>
            </w:pPr>
            <w:r>
              <w:rPr>
                <w:lang w:eastAsia="en-US"/>
              </w:rPr>
              <w:t>notPresent(6)</w:t>
            </w:r>
          </w:p>
          <w:p w:rsidR="0021104D" w:rsidRPr="00B1156A" w:rsidRDefault="0021104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lowerLayerDown(7)</w:t>
            </w:r>
          </w:p>
        </w:tc>
      </w:tr>
    </w:tbl>
    <w:p w:rsidR="0021104D" w:rsidRDefault="0021104D" w:rsidP="0021104D"/>
    <w:p w:rsidR="0021104D" w:rsidRDefault="0021104D" w:rsidP="0021104D">
      <w:pPr>
        <w:pStyle w:val="Command"/>
      </w:pPr>
      <w:r>
        <w:t>【处理建议】</w:t>
      </w:r>
    </w:p>
    <w:p w:rsidR="00000000" w:rsidRDefault="007023A1">
      <w:pPr>
        <w:pStyle w:val="ItemStep"/>
      </w:pPr>
      <w:r>
        <w:rPr>
          <w:rFonts w:hint="eastAsia"/>
        </w:rPr>
        <w:t>确保</w:t>
      </w:r>
      <w:r w:rsidR="0021104D">
        <w:rPr>
          <w:rFonts w:hint="eastAsia"/>
        </w:rPr>
        <w:t>接口连接</w:t>
      </w:r>
      <w:r>
        <w:rPr>
          <w:rFonts w:hint="eastAsia"/>
        </w:rPr>
        <w:t>正常且配置正确。</w:t>
      </w:r>
    </w:p>
    <w:p w:rsidR="00000000" w:rsidRDefault="007173F5">
      <w:pPr>
        <w:pStyle w:val="ItemStep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>
        <w:rPr>
          <w:rFonts w:hint="eastAsia"/>
        </w:rPr>
        <w:t>用服。</w:t>
      </w:r>
    </w:p>
    <w:p w:rsidR="0021104D" w:rsidRDefault="0021104D" w:rsidP="0021104D">
      <w:pPr>
        <w:pStyle w:val="3"/>
      </w:pPr>
      <w:bookmarkStart w:id="5" w:name="_Toc388967428"/>
      <w:bookmarkStart w:id="6" w:name="_Toc392747419"/>
      <w:r>
        <w:lastRenderedPageBreak/>
        <w:t>linkUp</w:t>
      </w:r>
      <w:bookmarkEnd w:id="5"/>
      <w:bookmarkEnd w:id="6"/>
    </w:p>
    <w:p w:rsidR="0021104D" w:rsidRDefault="0021104D" w:rsidP="0021104D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21104D" w:rsidRPr="00B1156A" w:rsidTr="00705440">
        <w:trPr>
          <w:cnfStyle w:val="100000000000"/>
          <w:cantSplit/>
          <w:tblHeader/>
        </w:trPr>
        <w:tc>
          <w:tcPr>
            <w:tcW w:w="175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21104D" w:rsidRPr="00B1156A" w:rsidRDefault="0021104D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69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21104D" w:rsidRPr="00B1156A" w:rsidRDefault="0021104D" w:rsidP="00705440">
            <w:pPr>
              <w:pStyle w:val="TableText"/>
            </w:pPr>
            <w:r>
              <w:t>1.3.6.1.6.3.1.1.5.4</w:t>
            </w:r>
          </w:p>
        </w:tc>
      </w:tr>
      <w:tr w:rsidR="0021104D" w:rsidRPr="00B1156A" w:rsidTr="00705440">
        <w:trPr>
          <w:cantSplit/>
        </w:trPr>
        <w:tc>
          <w:tcPr>
            <w:tcW w:w="1756" w:type="dxa"/>
          </w:tcPr>
          <w:p w:rsidR="0021104D" w:rsidRPr="00B1156A" w:rsidRDefault="0021104D" w:rsidP="00824208">
            <w:pPr>
              <w:pStyle w:val="TableHeadingleft"/>
            </w:pPr>
            <w:r w:rsidRPr="00B1156A">
              <w:t>MIB</w:t>
            </w:r>
            <w:r w:rsidR="00824208">
              <w:rPr>
                <w:rFonts w:hint="eastAsia"/>
              </w:rPr>
              <w:t>文件</w:t>
            </w:r>
          </w:p>
        </w:tc>
        <w:tc>
          <w:tcPr>
            <w:tcW w:w="6946" w:type="dxa"/>
          </w:tcPr>
          <w:p w:rsidR="0021104D" w:rsidRPr="00B1156A" w:rsidRDefault="0021104D" w:rsidP="00705440">
            <w:pPr>
              <w:pStyle w:val="TableText"/>
            </w:pPr>
            <w:r>
              <w:t>rfc2863-if.mib</w:t>
            </w:r>
          </w:p>
        </w:tc>
      </w:tr>
      <w:tr w:rsidR="0021104D" w:rsidRPr="00B1156A" w:rsidTr="00705440">
        <w:trPr>
          <w:cantSplit/>
        </w:trPr>
        <w:tc>
          <w:tcPr>
            <w:tcW w:w="1756" w:type="dxa"/>
          </w:tcPr>
          <w:p w:rsidR="0021104D" w:rsidRPr="00B1156A" w:rsidRDefault="00824208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6946" w:type="dxa"/>
          </w:tcPr>
          <w:p w:rsidR="0021104D" w:rsidRPr="004A63E0" w:rsidRDefault="0021104D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21104D" w:rsidRPr="00B1156A" w:rsidTr="00705440">
        <w:trPr>
          <w:cantSplit/>
        </w:trPr>
        <w:tc>
          <w:tcPr>
            <w:tcW w:w="1756" w:type="dxa"/>
          </w:tcPr>
          <w:p w:rsidR="0021104D" w:rsidRPr="00B1156A" w:rsidRDefault="00824208" w:rsidP="00705440">
            <w:pPr>
              <w:pStyle w:val="TableHeadingleft"/>
            </w:pPr>
            <w:r>
              <w:rPr>
                <w:rFonts w:hint="eastAsia"/>
              </w:rPr>
              <w:t>级别</w:t>
            </w:r>
          </w:p>
        </w:tc>
        <w:tc>
          <w:tcPr>
            <w:tcW w:w="6946" w:type="dxa"/>
          </w:tcPr>
          <w:p w:rsidR="0021104D" w:rsidRPr="00B1156A" w:rsidRDefault="0021104D" w:rsidP="00705440">
            <w:pPr>
              <w:pStyle w:val="TableText"/>
            </w:pPr>
            <w:r>
              <w:t>-</w:t>
            </w:r>
          </w:p>
        </w:tc>
      </w:tr>
      <w:tr w:rsidR="0021104D" w:rsidRPr="00B1156A" w:rsidTr="00705440">
        <w:trPr>
          <w:cantSplit/>
        </w:trPr>
        <w:tc>
          <w:tcPr>
            <w:tcW w:w="1756" w:type="dxa"/>
          </w:tcPr>
          <w:p w:rsidR="0021104D" w:rsidRPr="00B1156A" w:rsidRDefault="00824208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6946" w:type="dxa"/>
          </w:tcPr>
          <w:p w:rsidR="0021104D" w:rsidRPr="00B1156A" w:rsidRDefault="0021104D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21104D" w:rsidRDefault="0021104D" w:rsidP="0021104D"/>
    <w:p w:rsidR="0021104D" w:rsidRDefault="0021104D" w:rsidP="0021104D">
      <w:pPr>
        <w:pStyle w:val="Command"/>
      </w:pPr>
      <w:r>
        <w:t>【描述】</w:t>
      </w:r>
    </w:p>
    <w:p w:rsidR="002B40AB" w:rsidRDefault="009607B5" w:rsidP="0021104D">
      <w:r>
        <w:rPr>
          <w:rFonts w:hint="eastAsia"/>
        </w:rPr>
        <w:t>当</w:t>
      </w:r>
      <w:r w:rsidR="00695043">
        <w:rPr>
          <w:rFonts w:hint="eastAsia"/>
        </w:rPr>
        <w:t>担任</w:t>
      </w:r>
      <w:r w:rsidR="002B40AB">
        <w:rPr>
          <w:rFonts w:hint="eastAsia"/>
        </w:rPr>
        <w:t>代理角色的</w:t>
      </w:r>
      <w:r w:rsidR="002B40AB">
        <w:rPr>
          <w:rFonts w:hint="eastAsia"/>
        </w:rPr>
        <w:t>SNMPv2</w:t>
      </w:r>
      <w:r w:rsidR="002B40AB">
        <w:rPr>
          <w:rFonts w:hint="eastAsia"/>
        </w:rPr>
        <w:t>实体检测到其某一通信链路的</w:t>
      </w:r>
      <w:r w:rsidR="002B40AB">
        <w:t>ifOperStatus</w:t>
      </w:r>
      <w:r w:rsidR="002B40AB">
        <w:rPr>
          <w:rFonts w:hint="eastAsia"/>
        </w:rPr>
        <w:t>变量的状态值从</w:t>
      </w:r>
      <w:r w:rsidR="002B40AB">
        <w:rPr>
          <w:rFonts w:hint="eastAsia"/>
        </w:rPr>
        <w:t>down</w:t>
      </w:r>
      <w:r w:rsidR="002B40AB">
        <w:rPr>
          <w:rFonts w:hint="eastAsia"/>
        </w:rPr>
        <w:t>变为了其它值（除</w:t>
      </w:r>
      <w:r w:rsidR="002B40AB">
        <w:t>notPresent</w:t>
      </w:r>
      <w:r w:rsidR="002B40AB">
        <w:rPr>
          <w:rFonts w:hint="eastAsia"/>
        </w:rPr>
        <w:t>外）</w:t>
      </w:r>
      <w:r>
        <w:rPr>
          <w:rFonts w:hint="eastAsia"/>
        </w:rPr>
        <w:t>时，系统生成此告警</w:t>
      </w:r>
      <w:r w:rsidR="002B40AB">
        <w:rPr>
          <w:rFonts w:hint="eastAsia"/>
        </w:rPr>
        <w:t>。</w:t>
      </w:r>
    </w:p>
    <w:p w:rsidR="002B40AB" w:rsidRDefault="002B40AB" w:rsidP="0021104D">
      <w:r>
        <w:rPr>
          <w:rFonts w:hint="eastAsia"/>
        </w:rPr>
        <w:t>其它值是指</w:t>
      </w:r>
      <w:r>
        <w:t>ifOperStatus</w:t>
      </w:r>
      <w:r>
        <w:rPr>
          <w:rFonts w:hint="eastAsia"/>
        </w:rPr>
        <w:t>变量所包含的取值。</w:t>
      </w:r>
    </w:p>
    <w:p w:rsidR="0021104D" w:rsidRDefault="0021104D" w:rsidP="0021104D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21104D" w:rsidRPr="00B1156A" w:rsidTr="00705440">
        <w:trPr>
          <w:cnfStyle w:val="100000000000"/>
          <w:cantSplit/>
          <w:tblHeader/>
        </w:trPr>
        <w:tc>
          <w:tcPr>
            <w:tcW w:w="12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21104D" w:rsidRPr="00B1156A" w:rsidRDefault="00824208" w:rsidP="00705440">
            <w:pPr>
              <w:pStyle w:val="TableHeadingleft"/>
            </w:pPr>
            <w:r>
              <w:rPr>
                <w:rFonts w:hint="eastAsia"/>
              </w:rPr>
              <w:t>开启</w:t>
            </w:r>
          </w:p>
        </w:tc>
        <w:tc>
          <w:tcPr>
            <w:tcW w:w="74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21104D" w:rsidRPr="00887319" w:rsidRDefault="0021104D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snmp-agent trap enable standard linkup</w:t>
            </w:r>
          </w:p>
        </w:tc>
      </w:tr>
      <w:tr w:rsidR="0021104D" w:rsidRPr="00B1156A" w:rsidTr="00705440">
        <w:trPr>
          <w:cantSplit/>
        </w:trPr>
        <w:tc>
          <w:tcPr>
            <w:tcW w:w="1217" w:type="dxa"/>
          </w:tcPr>
          <w:p w:rsidR="0021104D" w:rsidRPr="00B1156A" w:rsidRDefault="00824208" w:rsidP="00705440">
            <w:pPr>
              <w:pStyle w:val="TableHeadingleft"/>
            </w:pPr>
            <w:r>
              <w:rPr>
                <w:rFonts w:hint="eastAsia"/>
              </w:rPr>
              <w:t>关闭</w:t>
            </w:r>
          </w:p>
        </w:tc>
        <w:tc>
          <w:tcPr>
            <w:tcW w:w="7485" w:type="dxa"/>
          </w:tcPr>
          <w:p w:rsidR="0021104D" w:rsidRPr="00887319" w:rsidRDefault="0021104D" w:rsidP="00705440">
            <w:pPr>
              <w:pStyle w:val="TableText"/>
              <w:rPr>
                <w:b/>
              </w:rPr>
            </w:pPr>
            <w:r>
              <w:rPr>
                <w:rFonts w:hint="eastAsia"/>
              </w:rPr>
              <w:t>命令行：</w:t>
            </w:r>
            <w:r>
              <w:rPr>
                <w:b/>
              </w:rPr>
              <w:t>undo snmp-agent trap enable standard linkup</w:t>
            </w:r>
          </w:p>
        </w:tc>
      </w:tr>
    </w:tbl>
    <w:p w:rsidR="0021104D" w:rsidRDefault="0021104D" w:rsidP="0021104D"/>
    <w:p w:rsidR="0021104D" w:rsidRDefault="0021104D" w:rsidP="0021104D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2206"/>
        <w:gridCol w:w="2579"/>
        <w:gridCol w:w="4183"/>
      </w:tblGrid>
      <w:tr w:rsidR="003F2B51" w:rsidRPr="00B1156A" w:rsidTr="00F251FF">
        <w:trPr>
          <w:cnfStyle w:val="100000000000"/>
          <w:cantSplit/>
          <w:tblHeader/>
        </w:trPr>
        <w:tc>
          <w:tcPr>
            <w:tcW w:w="2206" w:type="dxa"/>
          </w:tcPr>
          <w:p w:rsidR="0021104D" w:rsidRPr="00B1156A" w:rsidRDefault="0021104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579" w:type="dxa"/>
          </w:tcPr>
          <w:p w:rsidR="0021104D" w:rsidRPr="00B1156A" w:rsidRDefault="0021104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4183" w:type="dxa"/>
          </w:tcPr>
          <w:p w:rsidR="0021104D" w:rsidRPr="00B1156A" w:rsidRDefault="0021104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21104D" w:rsidRPr="00B1156A" w:rsidTr="00F251FF">
        <w:trPr>
          <w:cantSplit/>
        </w:trPr>
        <w:tc>
          <w:tcPr>
            <w:tcW w:w="2206" w:type="dxa"/>
          </w:tcPr>
          <w:p w:rsidR="0021104D" w:rsidRPr="00B1156A" w:rsidRDefault="0021104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1.3.6.1.2.1.2.2.1.1 (ifIndex)</w:t>
            </w:r>
          </w:p>
        </w:tc>
        <w:tc>
          <w:tcPr>
            <w:tcW w:w="2579" w:type="dxa"/>
          </w:tcPr>
          <w:p w:rsidR="0021104D" w:rsidRPr="00B1156A" w:rsidRDefault="0021104D" w:rsidP="00705440">
            <w:pPr>
              <w:pStyle w:val="TableText"/>
            </w:pPr>
            <w:r>
              <w:rPr>
                <w:rFonts w:hint="eastAsia"/>
              </w:rPr>
              <w:t>InterfaceIndex</w:t>
            </w:r>
          </w:p>
        </w:tc>
        <w:tc>
          <w:tcPr>
            <w:tcW w:w="4183" w:type="dxa"/>
          </w:tcPr>
          <w:p w:rsidR="0021104D" w:rsidRPr="00B1156A" w:rsidRDefault="0021104D" w:rsidP="00705440">
            <w:pPr>
              <w:pStyle w:val="TableText"/>
            </w:pPr>
            <w:r>
              <w:rPr>
                <w:lang w:eastAsia="en-US"/>
              </w:rPr>
              <w:t>Integer32</w:t>
            </w:r>
            <w:r>
              <w:rPr>
                <w:rFonts w:hint="eastAsia"/>
              </w:rPr>
              <w:t xml:space="preserve"> (</w:t>
            </w:r>
            <w:r>
              <w:rPr>
                <w:lang w:eastAsia="en-US"/>
              </w:rPr>
              <w:t>1..2147483647</w:t>
            </w:r>
            <w:r>
              <w:rPr>
                <w:rFonts w:hint="eastAsia"/>
              </w:rPr>
              <w:t>)</w:t>
            </w:r>
          </w:p>
        </w:tc>
      </w:tr>
      <w:tr w:rsidR="0021104D" w:rsidRPr="00B1156A" w:rsidTr="00F251FF">
        <w:trPr>
          <w:cantSplit/>
        </w:trPr>
        <w:tc>
          <w:tcPr>
            <w:tcW w:w="2206" w:type="dxa"/>
          </w:tcPr>
          <w:p w:rsidR="0021104D" w:rsidRPr="00B1156A" w:rsidRDefault="0021104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1.3.6.1.2.1.2.2.1.7 (ifAdminStatus)</w:t>
            </w:r>
          </w:p>
        </w:tc>
        <w:tc>
          <w:tcPr>
            <w:tcW w:w="2579" w:type="dxa"/>
          </w:tcPr>
          <w:p w:rsidR="0021104D" w:rsidRPr="00B1156A" w:rsidRDefault="0021104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4183" w:type="dxa"/>
          </w:tcPr>
          <w:p w:rsidR="0021104D" w:rsidRDefault="0021104D" w:rsidP="00705440">
            <w:pPr>
              <w:pStyle w:val="TableText"/>
            </w:pPr>
            <w:r>
              <w:rPr>
                <w:lang w:eastAsia="en-US"/>
              </w:rPr>
              <w:t>up(1)</w:t>
            </w:r>
          </w:p>
          <w:p w:rsidR="0021104D" w:rsidRDefault="0021104D" w:rsidP="00705440">
            <w:pPr>
              <w:pStyle w:val="TableText"/>
            </w:pPr>
            <w:r>
              <w:rPr>
                <w:lang w:eastAsia="en-US"/>
              </w:rPr>
              <w:t>down(2)</w:t>
            </w:r>
          </w:p>
          <w:p w:rsidR="0021104D" w:rsidRPr="00B1156A" w:rsidRDefault="0021104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testing(3)</w:t>
            </w:r>
          </w:p>
        </w:tc>
      </w:tr>
      <w:tr w:rsidR="0021104D" w:rsidRPr="00B1156A" w:rsidTr="00F251FF">
        <w:trPr>
          <w:cantSplit/>
        </w:trPr>
        <w:tc>
          <w:tcPr>
            <w:tcW w:w="2206" w:type="dxa"/>
          </w:tcPr>
          <w:p w:rsidR="0021104D" w:rsidRPr="00B1156A" w:rsidRDefault="0021104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1.3.6.1.2.1.2.2.1.8 (ifOperStatus)</w:t>
            </w:r>
          </w:p>
        </w:tc>
        <w:tc>
          <w:tcPr>
            <w:tcW w:w="2579" w:type="dxa"/>
          </w:tcPr>
          <w:p w:rsidR="0021104D" w:rsidRPr="00B1156A" w:rsidRDefault="0021104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INTEGER</w:t>
            </w:r>
          </w:p>
        </w:tc>
        <w:tc>
          <w:tcPr>
            <w:tcW w:w="4183" w:type="dxa"/>
          </w:tcPr>
          <w:p w:rsidR="0021104D" w:rsidRDefault="0021104D" w:rsidP="00705440">
            <w:pPr>
              <w:pStyle w:val="TableText"/>
            </w:pPr>
            <w:r>
              <w:rPr>
                <w:lang w:eastAsia="en-US"/>
              </w:rPr>
              <w:t>up(1)</w:t>
            </w:r>
          </w:p>
          <w:p w:rsidR="0021104D" w:rsidRDefault="0021104D" w:rsidP="00705440">
            <w:pPr>
              <w:pStyle w:val="TableText"/>
            </w:pPr>
            <w:r>
              <w:rPr>
                <w:lang w:eastAsia="en-US"/>
              </w:rPr>
              <w:t>down(2)</w:t>
            </w:r>
          </w:p>
          <w:p w:rsidR="0021104D" w:rsidRDefault="0021104D" w:rsidP="00705440">
            <w:pPr>
              <w:pStyle w:val="TableText"/>
            </w:pPr>
            <w:r>
              <w:rPr>
                <w:lang w:eastAsia="en-US"/>
              </w:rPr>
              <w:t>testing(3)</w:t>
            </w:r>
          </w:p>
          <w:p w:rsidR="0021104D" w:rsidRDefault="0021104D" w:rsidP="00705440">
            <w:pPr>
              <w:pStyle w:val="TableText"/>
            </w:pPr>
            <w:r>
              <w:rPr>
                <w:lang w:eastAsia="en-US"/>
              </w:rPr>
              <w:t>unknown(4)</w:t>
            </w:r>
          </w:p>
          <w:p w:rsidR="0021104D" w:rsidRDefault="0021104D" w:rsidP="00705440">
            <w:pPr>
              <w:pStyle w:val="TableText"/>
            </w:pPr>
            <w:r>
              <w:rPr>
                <w:lang w:eastAsia="en-US"/>
              </w:rPr>
              <w:t>dormant(5)</w:t>
            </w:r>
          </w:p>
          <w:p w:rsidR="0021104D" w:rsidRDefault="0021104D" w:rsidP="00705440">
            <w:pPr>
              <w:pStyle w:val="TableText"/>
            </w:pPr>
            <w:r>
              <w:rPr>
                <w:lang w:eastAsia="en-US"/>
              </w:rPr>
              <w:t>notPresent(6)</w:t>
            </w:r>
          </w:p>
          <w:p w:rsidR="0021104D" w:rsidRPr="00B1156A" w:rsidRDefault="0021104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lowerLayerDown(7)</w:t>
            </w:r>
          </w:p>
        </w:tc>
      </w:tr>
    </w:tbl>
    <w:p w:rsidR="0021104D" w:rsidRDefault="0021104D" w:rsidP="0021104D"/>
    <w:p w:rsidR="0021104D" w:rsidRDefault="0021104D" w:rsidP="0021104D">
      <w:pPr>
        <w:pStyle w:val="Command"/>
      </w:pPr>
      <w:r>
        <w:t>【处理建议】</w:t>
      </w:r>
    </w:p>
    <w:p w:rsidR="00887319" w:rsidRPr="0044780D" w:rsidRDefault="0021104D" w:rsidP="0044780D">
      <w:r>
        <w:rPr>
          <w:rFonts w:hint="eastAsia"/>
        </w:rPr>
        <w:t>无需</w:t>
      </w:r>
      <w:r w:rsidR="007173F5">
        <w:rPr>
          <w:rFonts w:hint="eastAsia"/>
        </w:rPr>
        <w:t>处理</w:t>
      </w:r>
      <w:r>
        <w:rPr>
          <w:rFonts w:hint="eastAsia"/>
        </w:rPr>
        <w:t>。</w:t>
      </w:r>
    </w:p>
    <w:sectPr w:rsidR="00887319" w:rsidRPr="0044780D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41B" w:rsidRDefault="00A8741B">
      <w:r>
        <w:separator/>
      </w:r>
    </w:p>
  </w:endnote>
  <w:endnote w:type="continuationSeparator" w:id="0">
    <w:p w:rsidR="00A8741B" w:rsidRDefault="00A87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932661" w:rsidP="00020766">
        <w:pPr>
          <w:pStyle w:val="a5"/>
        </w:pPr>
        <w:r w:rsidRPr="00932661">
          <w:fldChar w:fldCharType="begin"/>
        </w:r>
        <w:r w:rsidR="00F86011">
          <w:instrText>PAGE   \* MERGEFORMAT</w:instrText>
        </w:r>
        <w:r w:rsidRPr="00932661">
          <w:fldChar w:fldCharType="separate"/>
        </w:r>
        <w:r w:rsidR="003F2B51" w:rsidRPr="003F2B51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41B" w:rsidRDefault="00A8741B">
      <w:r>
        <w:separator/>
      </w:r>
    </w:p>
  </w:footnote>
  <w:footnote w:type="continuationSeparator" w:id="0">
    <w:p w:rsidR="00A8741B" w:rsidRDefault="00A874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6337"/>
    <w:rsid w:val="000169A3"/>
    <w:rsid w:val="00020157"/>
    <w:rsid w:val="00020766"/>
    <w:rsid w:val="0002150D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67978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104D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40AB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3B64"/>
    <w:rsid w:val="0032539E"/>
    <w:rsid w:val="003254B9"/>
    <w:rsid w:val="0033180E"/>
    <w:rsid w:val="00334163"/>
    <w:rsid w:val="00335256"/>
    <w:rsid w:val="00341E4B"/>
    <w:rsid w:val="00342D15"/>
    <w:rsid w:val="0034446E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2B51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A4DFD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00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9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5043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1F95"/>
    <w:rsid w:val="006F4F49"/>
    <w:rsid w:val="006F5609"/>
    <w:rsid w:val="007023A1"/>
    <w:rsid w:val="00705E1D"/>
    <w:rsid w:val="007067E4"/>
    <w:rsid w:val="00707ADC"/>
    <w:rsid w:val="0071398D"/>
    <w:rsid w:val="00713B84"/>
    <w:rsid w:val="00714EB9"/>
    <w:rsid w:val="00715866"/>
    <w:rsid w:val="007173F5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420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18F9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2661"/>
    <w:rsid w:val="00934141"/>
    <w:rsid w:val="00937441"/>
    <w:rsid w:val="00937719"/>
    <w:rsid w:val="00944C3F"/>
    <w:rsid w:val="00945982"/>
    <w:rsid w:val="009474FE"/>
    <w:rsid w:val="00954ACA"/>
    <w:rsid w:val="00957727"/>
    <w:rsid w:val="009607B5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B6341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225F"/>
    <w:rsid w:val="009F7AD5"/>
    <w:rsid w:val="00A00A2C"/>
    <w:rsid w:val="00A22DF9"/>
    <w:rsid w:val="00A26058"/>
    <w:rsid w:val="00A3072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8741B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770D7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2BF7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63C73"/>
    <w:rsid w:val="00E7050D"/>
    <w:rsid w:val="00E70D94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237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4179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51FF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2D9E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01-&#25991;&#26723;&#38656;&#27714;\&#26417;&#33805;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CCE44-86F8-471F-92E5-579D0F36D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71</TotalTime>
  <Pages>2</Pages>
  <Words>399</Words>
  <Characters>1153</Characters>
  <Application>Microsoft Office Word</Application>
  <DocSecurity>0</DocSecurity>
  <Lines>102</Lines>
  <Paragraphs>88</Paragraphs>
  <ScaleCrop>false</ScaleCrop>
  <Company/>
  <LinksUpToDate>false</LinksUpToDate>
  <CharactersWithSpaces>1187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47</cp:revision>
  <cp:lastPrinted>2010-05-04T10:01:00Z</cp:lastPrinted>
  <dcterms:created xsi:type="dcterms:W3CDTF">2014-07-09T08:19:00Z</dcterms:created>
  <dcterms:modified xsi:type="dcterms:W3CDTF">2014-07-31T10:33:00Z</dcterms:modified>
</cp:coreProperties>
</file>